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68" w:rsidRPr="00B71091" w:rsidRDefault="00980355" w:rsidP="00980355">
      <w:pPr>
        <w:spacing w:after="0" w:line="240" w:lineRule="auto"/>
        <w:ind w:right="131"/>
        <w:jc w:val="center"/>
        <w:rPr>
          <w:rFonts w:ascii="Times New Roman" w:hAnsi="Times New Roman" w:cs="Times New Roman"/>
          <w:sz w:val="24"/>
          <w:szCs w:val="24"/>
        </w:rPr>
      </w:pPr>
      <w:r w:rsidRPr="00B7109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D84468" w:rsidRPr="00B71091">
        <w:rPr>
          <w:rFonts w:ascii="Times New Roman" w:hAnsi="Times New Roman" w:cs="Times New Roman"/>
          <w:b/>
          <w:bCs/>
          <w:sz w:val="24"/>
          <w:szCs w:val="24"/>
        </w:rPr>
        <w:t>а базе ЛОГБУ «Лодейнопольский центр социального обслуживания населения «Возрождение»</w:t>
      </w:r>
    </w:p>
    <w:p w:rsidR="00D84468" w:rsidRPr="00B71091" w:rsidRDefault="00D84468" w:rsidP="00980355">
      <w:pPr>
        <w:spacing w:after="0" w:line="240" w:lineRule="auto"/>
        <w:ind w:right="131"/>
        <w:jc w:val="center"/>
        <w:rPr>
          <w:rFonts w:ascii="Times New Roman" w:hAnsi="Times New Roman" w:cs="Times New Roman"/>
          <w:sz w:val="24"/>
          <w:szCs w:val="24"/>
        </w:rPr>
      </w:pPr>
      <w:r w:rsidRPr="00B71091">
        <w:rPr>
          <w:rFonts w:ascii="Times New Roman" w:hAnsi="Times New Roman" w:cs="Times New Roman"/>
          <w:b/>
          <w:bCs/>
          <w:sz w:val="24"/>
          <w:szCs w:val="24"/>
        </w:rPr>
        <w:t>реализуется технология социального обслуживания</w:t>
      </w:r>
    </w:p>
    <w:p w:rsidR="00D84468" w:rsidRPr="00B71091" w:rsidRDefault="00D84468" w:rsidP="00980355">
      <w:pPr>
        <w:spacing w:after="0" w:line="240" w:lineRule="auto"/>
        <w:ind w:right="131"/>
        <w:jc w:val="center"/>
        <w:rPr>
          <w:rFonts w:ascii="Times New Roman" w:hAnsi="Times New Roman" w:cs="Times New Roman"/>
          <w:sz w:val="24"/>
          <w:szCs w:val="24"/>
        </w:rPr>
      </w:pPr>
      <w:r w:rsidRPr="00B71091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980355" w:rsidRPr="00B71091">
        <w:rPr>
          <w:rFonts w:ascii="Times New Roman" w:hAnsi="Times New Roman" w:cs="Times New Roman"/>
          <w:b/>
          <w:bCs/>
          <w:sz w:val="24"/>
          <w:szCs w:val="24"/>
        </w:rPr>
        <w:t>ШАГ ЗА ШАГОМ</w:t>
      </w:r>
      <w:r w:rsidRPr="00B71091">
        <w:rPr>
          <w:rFonts w:ascii="Times New Roman" w:hAnsi="Times New Roman" w:cs="Times New Roman"/>
          <w:b/>
          <w:bCs/>
          <w:sz w:val="24"/>
          <w:szCs w:val="24"/>
        </w:rPr>
        <w:t>".</w:t>
      </w:r>
    </w:p>
    <w:p w:rsidR="00980355" w:rsidRPr="00B71091" w:rsidRDefault="00980355" w:rsidP="00980355">
      <w:pPr>
        <w:spacing w:after="0" w:line="240" w:lineRule="auto"/>
        <w:ind w:right="13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1091">
        <w:rPr>
          <w:rFonts w:ascii="Times New Roman" w:hAnsi="Times New Roman" w:cs="Times New Roman"/>
          <w:b/>
          <w:bCs/>
          <w:iCs/>
          <w:sz w:val="24"/>
          <w:szCs w:val="24"/>
        </w:rPr>
        <w:t>Целями реализации технологии социального обслуживания «Школа социальной ответственности «Шаг за шагом»  являются:</w:t>
      </w:r>
    </w:p>
    <w:p w:rsidR="00980355" w:rsidRPr="00B71091" w:rsidRDefault="00980355" w:rsidP="00980355">
      <w:pPr>
        <w:spacing w:after="0" w:line="240" w:lineRule="auto"/>
        <w:ind w:right="13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1091">
        <w:rPr>
          <w:rFonts w:ascii="Times New Roman" w:hAnsi="Times New Roman" w:cs="Times New Roman"/>
          <w:iCs/>
          <w:sz w:val="24"/>
          <w:szCs w:val="24"/>
        </w:rPr>
        <w:t>-  раннее   выявление   семей   с   детьми,   нуждающихся   в   оказании   помощи и поддержки с целью преодоления трудной жизненной ситуации;</w:t>
      </w:r>
    </w:p>
    <w:p w:rsidR="00980355" w:rsidRPr="00B71091" w:rsidRDefault="00980355" w:rsidP="00980355">
      <w:pPr>
        <w:spacing w:after="0" w:line="240" w:lineRule="auto"/>
        <w:ind w:right="13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1091">
        <w:rPr>
          <w:rFonts w:ascii="Times New Roman" w:hAnsi="Times New Roman" w:cs="Times New Roman"/>
          <w:iCs/>
          <w:sz w:val="24"/>
          <w:szCs w:val="24"/>
        </w:rPr>
        <w:t>-  оказание   эффективной   и   своевременной   помощи   и   поддержки   семьям с детьми, находящимся в трудной жизненной ситуации.</w:t>
      </w:r>
    </w:p>
    <w:p w:rsidR="00980355" w:rsidRPr="00B71091" w:rsidRDefault="00980355" w:rsidP="00980355">
      <w:pPr>
        <w:spacing w:after="0" w:line="240" w:lineRule="auto"/>
        <w:ind w:right="13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1091">
        <w:rPr>
          <w:rFonts w:ascii="Times New Roman" w:hAnsi="Times New Roman" w:cs="Times New Roman"/>
          <w:iCs/>
          <w:sz w:val="24"/>
          <w:szCs w:val="24"/>
        </w:rPr>
        <w:t xml:space="preserve"> Наша команда специалистов: </w:t>
      </w:r>
    </w:p>
    <w:p w:rsidR="00980355" w:rsidRPr="00B71091" w:rsidRDefault="00980355" w:rsidP="00980355">
      <w:pPr>
        <w:spacing w:after="0" w:line="240" w:lineRule="auto"/>
        <w:ind w:right="13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1091">
        <w:rPr>
          <w:rFonts w:ascii="Times New Roman" w:hAnsi="Times New Roman" w:cs="Times New Roman"/>
          <w:iCs/>
          <w:sz w:val="24"/>
          <w:szCs w:val="24"/>
        </w:rPr>
        <w:t xml:space="preserve">-юрист, </w:t>
      </w:r>
    </w:p>
    <w:p w:rsidR="00980355" w:rsidRPr="00B71091" w:rsidRDefault="00980355" w:rsidP="00980355">
      <w:pPr>
        <w:spacing w:after="0" w:line="240" w:lineRule="auto"/>
        <w:ind w:right="13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1091">
        <w:rPr>
          <w:rFonts w:ascii="Times New Roman" w:hAnsi="Times New Roman" w:cs="Times New Roman"/>
          <w:iCs/>
          <w:sz w:val="24"/>
          <w:szCs w:val="24"/>
        </w:rPr>
        <w:t xml:space="preserve">-педагог-психолог, </w:t>
      </w:r>
    </w:p>
    <w:p w:rsidR="00980355" w:rsidRPr="00B71091" w:rsidRDefault="00980355" w:rsidP="00980355">
      <w:pPr>
        <w:spacing w:after="0" w:line="240" w:lineRule="auto"/>
        <w:ind w:right="13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1091">
        <w:rPr>
          <w:rFonts w:ascii="Times New Roman" w:hAnsi="Times New Roman" w:cs="Times New Roman"/>
          <w:iCs/>
          <w:sz w:val="24"/>
          <w:szCs w:val="24"/>
        </w:rPr>
        <w:t>-социальный педагог</w:t>
      </w:r>
      <w:proofErr w:type="gramStart"/>
      <w:r w:rsidRPr="00B71091">
        <w:rPr>
          <w:rFonts w:ascii="Times New Roman" w:hAnsi="Times New Roman" w:cs="Times New Roman"/>
          <w:iCs/>
          <w:sz w:val="24"/>
          <w:szCs w:val="24"/>
        </w:rPr>
        <w:t xml:space="preserve"> ,</w:t>
      </w:r>
      <w:proofErr w:type="gramEnd"/>
      <w:r w:rsidRPr="00B7109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80355" w:rsidRPr="00B71091" w:rsidRDefault="00980355" w:rsidP="00980355">
      <w:pPr>
        <w:spacing w:after="0" w:line="240" w:lineRule="auto"/>
        <w:ind w:right="13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1091">
        <w:rPr>
          <w:rFonts w:ascii="Times New Roman" w:hAnsi="Times New Roman" w:cs="Times New Roman"/>
          <w:iCs/>
          <w:sz w:val="24"/>
          <w:szCs w:val="24"/>
        </w:rPr>
        <w:t>Предоставит семьям качественную юридическую, психологическую и педагогическую  помощь.</w:t>
      </w:r>
    </w:p>
    <w:p w:rsidR="00D84468" w:rsidRPr="00B71091" w:rsidRDefault="00980355" w:rsidP="00980355">
      <w:pPr>
        <w:spacing w:after="0" w:line="240" w:lineRule="auto"/>
        <w:ind w:right="131"/>
        <w:jc w:val="both"/>
        <w:rPr>
          <w:rFonts w:ascii="Times New Roman" w:hAnsi="Times New Roman" w:cs="Times New Roman"/>
          <w:sz w:val="24"/>
          <w:szCs w:val="24"/>
        </w:rPr>
      </w:pPr>
      <w:r w:rsidRPr="00B71091">
        <w:rPr>
          <w:rFonts w:ascii="Times New Roman" w:hAnsi="Times New Roman" w:cs="Times New Roman"/>
          <w:sz w:val="24"/>
          <w:szCs w:val="24"/>
        </w:rPr>
        <w:t xml:space="preserve">Мы предлагаем различные виды поддержки — от консультаций  до практической помощи в решении конкретных проблем. Стремимся наладить качественное сотрудничество между учреждениями и организациями, работающими с семьями. Это сотрудничество позволяет нам </w:t>
      </w:r>
      <w:r w:rsidRPr="00B71091">
        <w:rPr>
          <w:rFonts w:ascii="Times New Roman" w:hAnsi="Times New Roman" w:cs="Times New Roman"/>
          <w:sz w:val="24"/>
          <w:szCs w:val="24"/>
        </w:rPr>
        <w:lastRenderedPageBreak/>
        <w:t>объединить усилия и ресурсы для более эффективной поддержки.</w:t>
      </w:r>
    </w:p>
    <w:p w:rsidR="00980355" w:rsidRPr="00B71091" w:rsidRDefault="00980355" w:rsidP="00980355">
      <w:pPr>
        <w:widowControl w:val="0"/>
        <w:autoSpaceDE w:val="0"/>
        <w:autoSpaceDN w:val="0"/>
        <w:spacing w:after="0" w:line="240" w:lineRule="auto"/>
        <w:ind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91">
        <w:rPr>
          <w:rFonts w:ascii="Times New Roman" w:eastAsia="Times New Roman" w:hAnsi="Times New Roman" w:cs="Times New Roman"/>
          <w:b/>
          <w:sz w:val="24"/>
          <w:szCs w:val="24"/>
        </w:rPr>
        <w:t>Право</w:t>
      </w:r>
      <w:r w:rsidRPr="00B7109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B7109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b/>
          <w:sz w:val="24"/>
          <w:szCs w:val="24"/>
        </w:rPr>
        <w:t>получение</w:t>
      </w:r>
      <w:r w:rsidRPr="00B7109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b/>
          <w:sz w:val="24"/>
          <w:szCs w:val="24"/>
        </w:rPr>
        <w:t>Услуги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граждане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(граждане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Федерации, иностранные граждане, лица без гражданства, беженцы, вынужденные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переселенцы)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семей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Получатель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Услуг),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отвечающие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B710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критериям:</w:t>
      </w:r>
    </w:p>
    <w:p w:rsidR="00980355" w:rsidRPr="00B71091" w:rsidRDefault="00980355" w:rsidP="00980355">
      <w:pPr>
        <w:widowControl w:val="0"/>
        <w:tabs>
          <w:tab w:val="left" w:pos="1542"/>
        </w:tabs>
        <w:autoSpaceDE w:val="0"/>
        <w:autoSpaceDN w:val="0"/>
        <w:spacing w:after="0" w:line="240" w:lineRule="auto"/>
        <w:ind w:right="1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9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 xml:space="preserve">проживающие   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 xml:space="preserve">в   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населенном     пункте     Ленинградской     области,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где отсутствует организация социального обслуживания, оказывающая социальные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 xml:space="preserve">услуги семьям с детьми, </w:t>
      </w:r>
      <w:proofErr w:type="gramStart"/>
      <w:r w:rsidRPr="00B71091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B71091">
        <w:rPr>
          <w:rFonts w:ascii="Times New Roman" w:eastAsia="Times New Roman" w:hAnsi="Times New Roman" w:cs="Times New Roman"/>
          <w:sz w:val="24"/>
          <w:szCs w:val="24"/>
        </w:rPr>
        <w:t>или) в котором осуществляется редкое, или нерегулярное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пассажирское транспортное сообщение, или пассажирское транспортное сообщение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отсутствует;</w:t>
      </w:r>
    </w:p>
    <w:p w:rsidR="00980355" w:rsidRPr="00B71091" w:rsidRDefault="00980355" w:rsidP="00980355">
      <w:pPr>
        <w:widowControl w:val="0"/>
        <w:tabs>
          <w:tab w:val="left" w:pos="12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9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B71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71091">
        <w:rPr>
          <w:rFonts w:ascii="Times New Roman" w:eastAsia="Times New Roman" w:hAnsi="Times New Roman" w:cs="Times New Roman"/>
          <w:sz w:val="24"/>
          <w:szCs w:val="24"/>
        </w:rPr>
        <w:t>являющиеся</w:t>
      </w:r>
      <w:proofErr w:type="gramEnd"/>
      <w:r w:rsidRPr="00B710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получателями</w:t>
      </w:r>
      <w:r w:rsidRPr="00B710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B710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услуг;</w:t>
      </w:r>
    </w:p>
    <w:p w:rsidR="00980355" w:rsidRPr="00B71091" w:rsidRDefault="00980355" w:rsidP="00980355">
      <w:pPr>
        <w:widowControl w:val="0"/>
        <w:tabs>
          <w:tab w:val="left" w:pos="12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91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7109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наличии</w:t>
      </w:r>
      <w:r w:rsidRPr="00B710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B710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B710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B710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обстоятельств:</w:t>
      </w:r>
    </w:p>
    <w:p w:rsidR="00980355" w:rsidRPr="00B71091" w:rsidRDefault="00980355" w:rsidP="009803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91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B7109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710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трудностей</w:t>
      </w:r>
      <w:r w:rsidRPr="00B710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7109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B710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адаптации;</w:t>
      </w:r>
    </w:p>
    <w:p w:rsidR="00980355" w:rsidRPr="00B71091" w:rsidRDefault="00980355" w:rsidP="00980355">
      <w:pPr>
        <w:widowControl w:val="0"/>
        <w:autoSpaceDE w:val="0"/>
        <w:autoSpaceDN w:val="0"/>
        <w:spacing w:after="0" w:line="240" w:lineRule="auto"/>
        <w:ind w:right="1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91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B7109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Pr="00B7109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B71091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B71091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ухода</w:t>
      </w:r>
      <w:r w:rsidRPr="00B71091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B71091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B71091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B71091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временного)</w:t>
      </w:r>
      <w:r w:rsidRPr="00B71091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B710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инвалидом,</w:t>
      </w:r>
      <w:r w:rsidRPr="00B710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ребенком,</w:t>
      </w:r>
      <w:r w:rsidRPr="00B710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B710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10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также отсутствие</w:t>
      </w:r>
      <w:r w:rsidRPr="00B710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попечения</w:t>
      </w:r>
      <w:r w:rsidRPr="00B7109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над ними;</w:t>
      </w:r>
    </w:p>
    <w:p w:rsidR="00980355" w:rsidRPr="00B71091" w:rsidRDefault="00980355" w:rsidP="00980355">
      <w:pPr>
        <w:widowControl w:val="0"/>
        <w:autoSpaceDE w:val="0"/>
        <w:autoSpaceDN w:val="0"/>
        <w:spacing w:after="0" w:line="240" w:lineRule="auto"/>
        <w:ind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91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B7109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 xml:space="preserve">наличие   </w:t>
      </w:r>
      <w:r w:rsidRPr="00B7109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 xml:space="preserve">внутрисемейного </w:t>
      </w:r>
      <w:r w:rsidR="00B7109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 xml:space="preserve">онфликта,   </w:t>
      </w:r>
      <w:r w:rsidRPr="00B71091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 xml:space="preserve">в   </w:t>
      </w:r>
      <w:r w:rsidRPr="00B7109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 xml:space="preserve">том   </w:t>
      </w:r>
      <w:r w:rsidRPr="00B710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 xml:space="preserve">числе   </w:t>
      </w:r>
      <w:r w:rsidRPr="00B7109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 xml:space="preserve">с   </w:t>
      </w:r>
      <w:r w:rsidRPr="00B7109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лицами</w:t>
      </w:r>
      <w:r w:rsidRPr="00B71091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7109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наркотической</w:t>
      </w:r>
      <w:r w:rsidRPr="00B7109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7109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lastRenderedPageBreak/>
        <w:t>алкогольной</w:t>
      </w:r>
      <w:r w:rsidRPr="00B7109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зависимостью,</w:t>
      </w:r>
      <w:r w:rsidRPr="00B7109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лицами,</w:t>
      </w:r>
      <w:r w:rsidRPr="00B7109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имеющими</w:t>
      </w:r>
      <w:r w:rsidRPr="00B7109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пристрастие</w:t>
      </w:r>
      <w:r w:rsidRPr="00B7109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к азартным играм, лицами, страдающими психическими расстройствами, наличие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насилия</w:t>
      </w:r>
      <w:r w:rsidRPr="00B710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710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семье;</w:t>
      </w:r>
    </w:p>
    <w:p w:rsidR="00980355" w:rsidRPr="00B71091" w:rsidRDefault="00980355" w:rsidP="00980355">
      <w:pPr>
        <w:widowControl w:val="0"/>
        <w:autoSpaceDE w:val="0"/>
        <w:autoSpaceDN w:val="0"/>
        <w:spacing w:after="0" w:line="240" w:lineRule="auto"/>
        <w:ind w:left="212" w:right="1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91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B71091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отсутствие   определенного   места   жительства,   в   том   числе   у   лица,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B71091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 xml:space="preserve">достигшего  </w:t>
      </w:r>
      <w:r w:rsidRPr="00B71091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 xml:space="preserve">возраста  </w:t>
      </w:r>
      <w:r w:rsidRPr="00B71091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 xml:space="preserve">двадцати  </w:t>
      </w:r>
      <w:r w:rsidRPr="00B71091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 xml:space="preserve">трех  </w:t>
      </w:r>
      <w:r w:rsidRPr="00B71091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 xml:space="preserve">лет  </w:t>
      </w:r>
      <w:r w:rsidRPr="00B71091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 w:rsidRPr="00B71091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 xml:space="preserve">завершившего  </w:t>
      </w:r>
      <w:r w:rsidRPr="00B71091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пребывание</w:t>
      </w:r>
      <w:r w:rsidRPr="00B71091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710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B7109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детей-сирот</w:t>
      </w:r>
      <w:r w:rsidRPr="00B7109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10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B7109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оставшихся</w:t>
      </w:r>
      <w:r w:rsidRPr="00B710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B710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попечения</w:t>
      </w:r>
      <w:r w:rsidRPr="00B7109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родителей;</w:t>
      </w:r>
    </w:p>
    <w:p w:rsidR="00980355" w:rsidRPr="00B71091" w:rsidRDefault="00980355" w:rsidP="00980355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91">
        <w:rPr>
          <w:rFonts w:ascii="Times New Roman" w:eastAsia="Times New Roman" w:hAnsi="Times New Roman" w:cs="Times New Roman"/>
          <w:sz w:val="24"/>
          <w:szCs w:val="24"/>
        </w:rPr>
        <w:t>д)</w:t>
      </w:r>
      <w:r w:rsidRPr="00B710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Pr="00B710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B710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10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сре</w:t>
      </w:r>
      <w:proofErr w:type="gramStart"/>
      <w:r w:rsidRPr="00B71091">
        <w:rPr>
          <w:rFonts w:ascii="Times New Roman" w:eastAsia="Times New Roman" w:hAnsi="Times New Roman" w:cs="Times New Roman"/>
          <w:sz w:val="24"/>
          <w:szCs w:val="24"/>
        </w:rPr>
        <w:t>дств</w:t>
      </w:r>
      <w:r w:rsidRPr="00B710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710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71091">
        <w:rPr>
          <w:rFonts w:ascii="Times New Roman" w:eastAsia="Times New Roman" w:hAnsi="Times New Roman" w:cs="Times New Roman"/>
          <w:sz w:val="24"/>
          <w:szCs w:val="24"/>
        </w:rPr>
        <w:t>уществованию;</w:t>
      </w:r>
    </w:p>
    <w:p w:rsidR="00980355" w:rsidRPr="00B71091" w:rsidRDefault="00980355" w:rsidP="00980355">
      <w:pPr>
        <w:widowControl w:val="0"/>
        <w:autoSpaceDE w:val="0"/>
        <w:autoSpaceDN w:val="0"/>
        <w:spacing w:after="0" w:line="240" w:lineRule="auto"/>
        <w:ind w:left="284" w:right="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91">
        <w:rPr>
          <w:rFonts w:ascii="Times New Roman" w:eastAsia="Times New Roman" w:hAnsi="Times New Roman" w:cs="Times New Roman"/>
          <w:sz w:val="24"/>
          <w:szCs w:val="24"/>
        </w:rPr>
        <w:t>е) невыполнение или ненадлежащее выполнение родителями (одним из них,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иным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законным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представителем)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обязанностей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воспитанию,</w:t>
      </w:r>
      <w:r w:rsidRPr="00B71091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образованию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B710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B710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710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злоупотреблении родительскими правами;</w:t>
      </w:r>
    </w:p>
    <w:p w:rsidR="00980355" w:rsidRPr="00B71091" w:rsidRDefault="00980355" w:rsidP="00980355">
      <w:pPr>
        <w:widowControl w:val="0"/>
        <w:autoSpaceDE w:val="0"/>
        <w:autoSpaceDN w:val="0"/>
        <w:spacing w:after="0" w:line="240" w:lineRule="auto"/>
        <w:ind w:left="284" w:right="1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91">
        <w:rPr>
          <w:rFonts w:ascii="Times New Roman" w:eastAsia="Times New Roman" w:hAnsi="Times New Roman" w:cs="Times New Roman"/>
          <w:sz w:val="24"/>
          <w:szCs w:val="24"/>
        </w:rPr>
        <w:t>ж) уклонение родителей (иных законных представителей) от воспитания детей</w:t>
      </w:r>
      <w:r w:rsidRPr="00B7109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710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от защиты их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B710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10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интересов;</w:t>
      </w:r>
    </w:p>
    <w:p w:rsidR="00D84468" w:rsidRPr="00985A2C" w:rsidRDefault="00980355" w:rsidP="00B71091">
      <w:pPr>
        <w:widowControl w:val="0"/>
        <w:autoSpaceDE w:val="0"/>
        <w:autoSpaceDN w:val="0"/>
        <w:spacing w:after="0" w:line="240" w:lineRule="auto"/>
        <w:ind w:left="284" w:right="161"/>
        <w:jc w:val="both"/>
        <w:rPr>
          <w:rFonts w:ascii="Times New Roman" w:hAnsi="Times New Roman" w:cs="Times New Roman"/>
          <w:sz w:val="28"/>
          <w:szCs w:val="28"/>
        </w:rPr>
      </w:pPr>
      <w:r w:rsidRPr="00B71091">
        <w:rPr>
          <w:rFonts w:ascii="Times New Roman" w:eastAsia="Times New Roman" w:hAnsi="Times New Roman" w:cs="Times New Roman"/>
          <w:sz w:val="24"/>
          <w:szCs w:val="24"/>
        </w:rPr>
        <w:t>з)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действиями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бездействием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(иных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законных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представителей) условий, создающих вероятность возникновения угрозы жизни или</w:t>
      </w:r>
      <w:r w:rsidRPr="00B710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здоровью</w:t>
      </w:r>
      <w:r w:rsidRPr="00B710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B710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либо препятствующих</w:t>
      </w:r>
      <w:r w:rsidRPr="00B710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B7109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нормальному</w:t>
      </w:r>
      <w:r w:rsidRPr="00B7109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B7109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10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1091">
        <w:rPr>
          <w:rFonts w:ascii="Times New Roman" w:eastAsia="Times New Roman" w:hAnsi="Times New Roman" w:cs="Times New Roman"/>
          <w:sz w:val="24"/>
          <w:szCs w:val="24"/>
        </w:rPr>
        <w:t>развитию.</w:t>
      </w:r>
    </w:p>
    <w:p w:rsidR="00D84468" w:rsidRDefault="00CA3250" w:rsidP="002F12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BCA3A7D" wp14:editId="4832C0BA">
            <wp:simplePos x="0" y="0"/>
            <wp:positionH relativeFrom="column">
              <wp:posOffset>963930</wp:posOffset>
            </wp:positionH>
            <wp:positionV relativeFrom="paragraph">
              <wp:posOffset>295910</wp:posOffset>
            </wp:positionV>
            <wp:extent cx="904875" cy="707390"/>
            <wp:effectExtent l="0" t="0" r="9525" b="0"/>
            <wp:wrapThrough wrapText="bothSides">
              <wp:wrapPolygon edited="0">
                <wp:start x="0" y="0"/>
                <wp:lineTo x="0" y="20941"/>
                <wp:lineTo x="21373" y="20941"/>
                <wp:lineTo x="21373" y="0"/>
                <wp:lineTo x="0" y="0"/>
              </wp:wrapPolygon>
            </wp:wrapThrough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468" w:rsidRDefault="00D84468" w:rsidP="002F12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1221" w:rsidRDefault="002F1221"/>
    <w:p w:rsidR="002F1221" w:rsidRDefault="002F1221"/>
    <w:p w:rsidR="00CA3250" w:rsidRPr="00A4398A" w:rsidRDefault="00CA3250" w:rsidP="00CA32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398A" w:rsidRPr="00A4398A" w:rsidRDefault="00A4398A" w:rsidP="00A4398A">
      <w:pPr>
        <w:pStyle w:val="a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4398A">
        <w:rPr>
          <w:rFonts w:ascii="Times New Roman" w:hAnsi="Times New Roman"/>
          <w:b/>
          <w:sz w:val="28"/>
          <w:szCs w:val="28"/>
          <w:u w:val="single"/>
        </w:rPr>
        <w:t>ТЕЛЕФОН:</w:t>
      </w:r>
    </w:p>
    <w:p w:rsidR="00A4398A" w:rsidRPr="00A4398A" w:rsidRDefault="00A4398A" w:rsidP="00A4398A">
      <w:pPr>
        <w:pStyle w:val="a5"/>
        <w:jc w:val="both"/>
        <w:rPr>
          <w:rStyle w:val="a8"/>
          <w:rFonts w:ascii="Times New Roman" w:eastAsia="Gungsuh" w:hAnsi="Times New Roman"/>
          <w:b w:val="0"/>
          <w:color w:val="000000" w:themeColor="text1"/>
          <w:sz w:val="28"/>
          <w:szCs w:val="28"/>
        </w:rPr>
      </w:pPr>
      <w:r w:rsidRPr="00A4398A">
        <w:rPr>
          <w:rFonts w:ascii="Times New Roman" w:hAnsi="Times New Roman"/>
          <w:b/>
          <w:sz w:val="28"/>
          <w:szCs w:val="28"/>
        </w:rPr>
        <w:t>(</w:t>
      </w:r>
      <w:r w:rsidRPr="00A4398A">
        <w:rPr>
          <w:rStyle w:val="a8"/>
          <w:rFonts w:ascii="Times New Roman" w:eastAsia="Gungsuh" w:hAnsi="Times New Roman"/>
          <w:b w:val="0"/>
          <w:color w:val="000000" w:themeColor="text1"/>
          <w:sz w:val="28"/>
          <w:szCs w:val="28"/>
        </w:rPr>
        <w:t>8-813-64)-40-</w:t>
      </w:r>
      <w:r w:rsidRPr="00980355">
        <w:rPr>
          <w:rStyle w:val="a8"/>
          <w:rFonts w:ascii="Times New Roman" w:eastAsia="Gungsuh" w:hAnsi="Times New Roman"/>
          <w:b w:val="0"/>
          <w:color w:val="000000" w:themeColor="text1"/>
          <w:sz w:val="28"/>
          <w:szCs w:val="28"/>
        </w:rPr>
        <w:t xml:space="preserve">500 </w:t>
      </w:r>
      <w:r w:rsidRPr="00980355">
        <w:rPr>
          <w:rStyle w:val="a8"/>
          <w:rFonts w:ascii="Times New Roman" w:eastAsia="Gungsuh" w:hAnsi="Times New Roman"/>
          <w:color w:val="000000" w:themeColor="text1"/>
          <w:sz w:val="28"/>
          <w:szCs w:val="28"/>
        </w:rPr>
        <w:t>-</w:t>
      </w:r>
      <w:r w:rsidR="00980355" w:rsidRPr="00980355">
        <w:rPr>
          <w:rStyle w:val="a8"/>
          <w:rFonts w:ascii="Times New Roman" w:eastAsia="Gungsuh" w:hAnsi="Times New Roman"/>
          <w:color w:val="000000" w:themeColor="text1"/>
          <w:sz w:val="28"/>
          <w:szCs w:val="28"/>
        </w:rPr>
        <w:t xml:space="preserve"> </w:t>
      </w:r>
      <w:r w:rsidRPr="00A4398A">
        <w:rPr>
          <w:rStyle w:val="a8"/>
          <w:rFonts w:ascii="Times New Roman" w:eastAsia="Gungsuh" w:hAnsi="Times New Roman"/>
          <w:b w:val="0"/>
          <w:color w:val="000000" w:themeColor="text1"/>
          <w:sz w:val="28"/>
          <w:szCs w:val="28"/>
        </w:rPr>
        <w:t xml:space="preserve">психолог – </w:t>
      </w:r>
      <w:proofErr w:type="spellStart"/>
      <w:r w:rsidRPr="00A4398A">
        <w:rPr>
          <w:rStyle w:val="a8"/>
          <w:rFonts w:ascii="Times New Roman" w:eastAsia="Gungsuh" w:hAnsi="Times New Roman"/>
          <w:b w:val="0"/>
          <w:color w:val="000000" w:themeColor="text1"/>
          <w:sz w:val="28"/>
          <w:szCs w:val="28"/>
        </w:rPr>
        <w:t>Сырчина</w:t>
      </w:r>
      <w:proofErr w:type="spellEnd"/>
      <w:r w:rsidRPr="00A4398A">
        <w:rPr>
          <w:rStyle w:val="a8"/>
          <w:rFonts w:ascii="Times New Roman" w:eastAsia="Gungsuh" w:hAnsi="Times New Roman"/>
          <w:b w:val="0"/>
          <w:color w:val="000000" w:themeColor="text1"/>
          <w:sz w:val="28"/>
          <w:szCs w:val="28"/>
        </w:rPr>
        <w:t xml:space="preserve"> Наталя Олеговна;  </w:t>
      </w:r>
    </w:p>
    <w:p w:rsidR="00A4398A" w:rsidRPr="00A4398A" w:rsidRDefault="00A4398A" w:rsidP="00A4398A">
      <w:pPr>
        <w:pStyle w:val="a5"/>
        <w:jc w:val="both"/>
        <w:rPr>
          <w:rStyle w:val="a8"/>
          <w:rFonts w:ascii="Times New Roman" w:eastAsia="Gungsuh" w:hAnsi="Times New Roman"/>
          <w:b w:val="0"/>
          <w:color w:val="000000" w:themeColor="text1"/>
          <w:sz w:val="28"/>
          <w:szCs w:val="28"/>
        </w:rPr>
      </w:pPr>
      <w:r w:rsidRPr="00A4398A">
        <w:rPr>
          <w:rFonts w:ascii="Times New Roman" w:hAnsi="Times New Roman"/>
          <w:b/>
          <w:sz w:val="28"/>
          <w:szCs w:val="28"/>
        </w:rPr>
        <w:t>(</w:t>
      </w:r>
      <w:r w:rsidRPr="00A4398A">
        <w:rPr>
          <w:rStyle w:val="a8"/>
          <w:rFonts w:ascii="Times New Roman" w:eastAsia="Gungsuh" w:hAnsi="Times New Roman"/>
          <w:b w:val="0"/>
          <w:color w:val="000000" w:themeColor="text1"/>
          <w:sz w:val="28"/>
          <w:szCs w:val="28"/>
        </w:rPr>
        <w:t xml:space="preserve">8-813-64)-40-919 Специалисты по соц. работе – Макуха Ирина Витальевна; </w:t>
      </w:r>
      <w:proofErr w:type="spellStart"/>
      <w:r w:rsidRPr="00A4398A">
        <w:rPr>
          <w:rStyle w:val="a8"/>
          <w:rFonts w:ascii="Times New Roman" w:eastAsia="Gungsuh" w:hAnsi="Times New Roman"/>
          <w:b w:val="0"/>
          <w:color w:val="000000" w:themeColor="text1"/>
          <w:sz w:val="28"/>
          <w:szCs w:val="28"/>
        </w:rPr>
        <w:t>Акуткина</w:t>
      </w:r>
      <w:proofErr w:type="spellEnd"/>
      <w:r w:rsidRPr="00A4398A">
        <w:rPr>
          <w:rStyle w:val="a8"/>
          <w:rFonts w:ascii="Times New Roman" w:eastAsia="Gungsuh" w:hAnsi="Times New Roman"/>
          <w:b w:val="0"/>
          <w:color w:val="000000" w:themeColor="text1"/>
          <w:sz w:val="28"/>
          <w:szCs w:val="28"/>
        </w:rPr>
        <w:t xml:space="preserve"> Екатерина Христофоровна; Ефимова Роза Анатольевна.</w:t>
      </w:r>
    </w:p>
    <w:p w:rsidR="00A4398A" w:rsidRPr="00A4398A" w:rsidRDefault="00A4398A" w:rsidP="00A4398A">
      <w:pPr>
        <w:pStyle w:val="a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4398A">
        <w:rPr>
          <w:rFonts w:ascii="Times New Roman" w:hAnsi="Times New Roman"/>
          <w:b/>
          <w:sz w:val="28"/>
          <w:szCs w:val="28"/>
          <w:u w:val="single"/>
        </w:rPr>
        <w:t>ЭЛЕКТРОННАЯ ПОЧТА:</w:t>
      </w:r>
    </w:p>
    <w:p w:rsidR="00A4398A" w:rsidRPr="00A4398A" w:rsidRDefault="00A4398A" w:rsidP="00A4398A">
      <w:pPr>
        <w:pStyle w:val="a5"/>
        <w:jc w:val="center"/>
        <w:rPr>
          <w:rFonts w:ascii="Times New Roman" w:eastAsia="Gungsuh" w:hAnsi="Times New Roman"/>
          <w:b/>
          <w:bCs/>
          <w:color w:val="000000" w:themeColor="text1"/>
          <w:sz w:val="28"/>
          <w:szCs w:val="28"/>
          <w:u w:val="single"/>
        </w:rPr>
      </w:pPr>
      <w:hyperlink r:id="rId8" w:tgtFrame="_blank" w:history="1">
        <w:r w:rsidRPr="00A4398A">
          <w:rPr>
            <w:rStyle w:val="a7"/>
            <w:rFonts w:ascii="Times New Roman" w:hAnsi="Times New Roman"/>
            <w:b/>
            <w:sz w:val="28"/>
            <w:szCs w:val="28"/>
            <w:shd w:val="clear" w:color="auto" w:fill="FFFFFF"/>
          </w:rPr>
          <w:t>vozrogdenie01@mail.ru</w:t>
        </w:r>
      </w:hyperlink>
      <w:r w:rsidRPr="00A4398A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; </w:t>
      </w:r>
      <w:hyperlink r:id="rId9" w:history="1">
        <w:r w:rsidRPr="00A4398A">
          <w:rPr>
            <w:rStyle w:val="a7"/>
            <w:rFonts w:ascii="Times New Roman" w:hAnsi="Times New Roman"/>
            <w:b/>
            <w:sz w:val="28"/>
            <w:szCs w:val="28"/>
            <w:shd w:val="clear" w:color="auto" w:fill="FFFFFF"/>
          </w:rPr>
          <w:t>sotzuslugi.deti@yandex.ru</w:t>
        </w:r>
      </w:hyperlink>
    </w:p>
    <w:p w:rsidR="00A4398A" w:rsidRPr="00A4398A" w:rsidRDefault="00A4398A" w:rsidP="00980355">
      <w:pPr>
        <w:pStyle w:val="a5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A4398A">
        <w:rPr>
          <w:rFonts w:ascii="Times New Roman" w:hAnsi="Times New Roman"/>
          <w:sz w:val="28"/>
          <w:szCs w:val="28"/>
          <w:shd w:val="clear" w:color="auto" w:fill="FFFFFF"/>
        </w:rPr>
        <w:t>Если Вы столкнулись с проблемой социального, правового, педагогического или психологического характера мы всегда рады Вам помочь, обращайтесь в нашу социальную службу! (Услуги предоставляются бесплатно)</w:t>
      </w:r>
    </w:p>
    <w:p w:rsidR="00D84468" w:rsidRDefault="00D84468" w:rsidP="00D844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4468" w:rsidRDefault="00D84468" w:rsidP="00D844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3250" w:rsidRDefault="00CA3250" w:rsidP="00D844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3250" w:rsidRPr="00980355" w:rsidRDefault="00CA3250" w:rsidP="00CA3250">
      <w:pPr>
        <w:spacing w:after="0" w:line="240" w:lineRule="auto"/>
        <w:jc w:val="center"/>
        <w:rPr>
          <w:rFonts w:cs="Times New Roman"/>
          <w:b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CA3250" w:rsidRDefault="00A4398A" w:rsidP="00CA3250">
      <w:pPr>
        <w:spacing w:after="0" w:line="240" w:lineRule="auto"/>
        <w:jc w:val="center"/>
        <w:rPr>
          <w:rFonts w:cs="Times New Roman"/>
          <w:b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rFonts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783840" cy="2997659"/>
            <wp:effectExtent l="0" t="0" r="0" b="0"/>
            <wp:docPr id="1" name="Рисунок 1" descr="\\192.168.1.20\Kab19\2025 г\Технологии буклеты\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20\Kab19\2025 г\Технологии буклеты\55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99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250" w:rsidRPr="00CA3250" w:rsidRDefault="00CA3250" w:rsidP="00CA3250">
      <w:pPr>
        <w:spacing w:after="0" w:line="240" w:lineRule="auto"/>
        <w:jc w:val="center"/>
        <w:rPr>
          <w:rFonts w:cs="Times New Roman"/>
          <w:b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CA3250" w:rsidRDefault="00CA3250" w:rsidP="00CA3250">
      <w:pPr>
        <w:spacing w:after="0" w:line="240" w:lineRule="auto"/>
        <w:jc w:val="center"/>
        <w:rPr>
          <w:rFonts w:cs="Times New Roman"/>
          <w:b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A4398A" w:rsidRPr="00A4398A" w:rsidRDefault="00A4398A" w:rsidP="00CA3250">
      <w:pPr>
        <w:spacing w:after="0" w:line="240" w:lineRule="auto"/>
        <w:jc w:val="center"/>
        <w:rPr>
          <w:rFonts w:cs="Times New Roman"/>
          <w:b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CA3250" w:rsidRDefault="00CA3250" w:rsidP="00CA3250">
      <w:pPr>
        <w:spacing w:after="0" w:line="240" w:lineRule="auto"/>
        <w:jc w:val="center"/>
        <w:rPr>
          <w:rFonts w:cs="Times New Roman"/>
          <w:b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9A1EB4" w:rsidRPr="009A1EB4" w:rsidRDefault="009A1EB4" w:rsidP="00CA3250">
      <w:pPr>
        <w:spacing w:after="0" w:line="240" w:lineRule="auto"/>
        <w:jc w:val="center"/>
        <w:rPr>
          <w:rFonts w:cs="Times New Roman"/>
          <w:b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bookmarkStart w:id="0" w:name="_GoBack"/>
      <w:bookmarkEnd w:id="0"/>
    </w:p>
    <w:p w:rsidR="00CA3250" w:rsidRDefault="00CA3250" w:rsidP="00CA3250">
      <w:pPr>
        <w:spacing w:after="0" w:line="240" w:lineRule="auto"/>
        <w:jc w:val="center"/>
        <w:rPr>
          <w:rFonts w:cs="Times New Roman"/>
          <w:b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rFonts w:ascii="Gungsuh" w:eastAsia="Gungsuh" w:hAnsi="Gungsuh" w:cs="Tahoma"/>
          <w:b/>
          <w:noProof/>
          <w:color w:val="000000" w:themeColor="text1"/>
          <w:sz w:val="44"/>
          <w:szCs w:val="44"/>
          <w:lang w:eastAsia="ru-RU"/>
        </w:rPr>
        <w:lastRenderedPageBreak/>
        <w:drawing>
          <wp:inline distT="0" distB="0" distL="0" distR="0" wp14:anchorId="63018690" wp14:editId="4C943374">
            <wp:extent cx="1243965" cy="74993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3250" w:rsidRPr="00985A2C" w:rsidRDefault="00CA3250" w:rsidP="00CA3250">
      <w:pPr>
        <w:spacing w:after="0" w:line="240" w:lineRule="auto"/>
        <w:jc w:val="center"/>
        <w:rPr>
          <w:rFonts w:cs="Times New Roman"/>
          <w:b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rFonts w:cs="Times New Roman"/>
          <w:b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Л</w:t>
      </w:r>
      <w:r w:rsidRPr="00985A2C">
        <w:rPr>
          <w:rFonts w:cs="Times New Roman"/>
          <w:b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енинградское областное государственное бюджетное учреждение</w:t>
      </w:r>
    </w:p>
    <w:p w:rsidR="00CA3250" w:rsidRPr="00985A2C" w:rsidRDefault="00CA3250" w:rsidP="00CA3250">
      <w:pPr>
        <w:spacing w:after="0" w:line="240" w:lineRule="auto"/>
        <w:jc w:val="center"/>
        <w:rPr>
          <w:rFonts w:cs="Times New Roman"/>
          <w:b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985A2C">
        <w:rPr>
          <w:rFonts w:cs="Times New Roman"/>
          <w:b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«Лодейнопольский Центр социального обслуживания населения «Возрождение»</w:t>
      </w:r>
    </w:p>
    <w:p w:rsidR="00CA3250" w:rsidRDefault="00CA3250" w:rsidP="00CA3250"/>
    <w:p w:rsidR="00A4398A" w:rsidRPr="00A4398A" w:rsidRDefault="00A4398A" w:rsidP="00A4398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4398A">
        <w:rPr>
          <w:rFonts w:ascii="Times New Roman" w:hAnsi="Times New Roman" w:cs="Times New Roman"/>
          <w:b/>
          <w:i/>
          <w:sz w:val="28"/>
          <w:szCs w:val="28"/>
          <w:u w:val="single"/>
        </w:rPr>
        <w:t>Технология социального обслуживания «Школа социальной ответственности «Шаг за шагом»</w:t>
      </w:r>
    </w:p>
    <w:p w:rsidR="00CA3250" w:rsidRDefault="00A4398A" w:rsidP="00CA3250">
      <w:r>
        <w:rPr>
          <w:noProof/>
          <w:lang w:eastAsia="ru-RU"/>
        </w:rPr>
        <w:drawing>
          <wp:inline distT="0" distB="0" distL="0" distR="0">
            <wp:extent cx="2783840" cy="1623695"/>
            <wp:effectExtent l="0" t="0" r="0" b="1460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2F1221" w:rsidRDefault="00CA3250" w:rsidP="00CA3250">
      <w:pPr>
        <w:jc w:val="center"/>
      </w:pPr>
      <w:r>
        <w:t xml:space="preserve">2025 год </w:t>
      </w:r>
    </w:p>
    <w:sectPr w:rsidR="002F1221" w:rsidSect="00980355">
      <w:pgSz w:w="16838" w:h="11906" w:orient="landscape"/>
      <w:pgMar w:top="1701" w:right="1134" w:bottom="993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81DAC"/>
    <w:multiLevelType w:val="hybridMultilevel"/>
    <w:tmpl w:val="2D80CF06"/>
    <w:lvl w:ilvl="0" w:tplc="C6900210">
      <w:start w:val="1"/>
      <w:numFmt w:val="decimal"/>
      <w:lvlText w:val="%1)"/>
      <w:lvlJc w:val="left"/>
      <w:pPr>
        <w:ind w:left="212" w:hanging="6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664BBE">
      <w:numFmt w:val="bullet"/>
      <w:lvlText w:val="•"/>
      <w:lvlJc w:val="left"/>
      <w:pPr>
        <w:ind w:left="1256" w:hanging="622"/>
      </w:pPr>
      <w:rPr>
        <w:lang w:val="ru-RU" w:eastAsia="en-US" w:bidi="ar-SA"/>
      </w:rPr>
    </w:lvl>
    <w:lvl w:ilvl="2" w:tplc="4D2CF078">
      <w:numFmt w:val="bullet"/>
      <w:lvlText w:val="•"/>
      <w:lvlJc w:val="left"/>
      <w:pPr>
        <w:ind w:left="2292" w:hanging="622"/>
      </w:pPr>
      <w:rPr>
        <w:lang w:val="ru-RU" w:eastAsia="en-US" w:bidi="ar-SA"/>
      </w:rPr>
    </w:lvl>
    <w:lvl w:ilvl="3" w:tplc="E110C924">
      <w:numFmt w:val="bullet"/>
      <w:lvlText w:val="•"/>
      <w:lvlJc w:val="left"/>
      <w:pPr>
        <w:ind w:left="3328" w:hanging="622"/>
      </w:pPr>
      <w:rPr>
        <w:lang w:val="ru-RU" w:eastAsia="en-US" w:bidi="ar-SA"/>
      </w:rPr>
    </w:lvl>
    <w:lvl w:ilvl="4" w:tplc="E33E5248">
      <w:numFmt w:val="bullet"/>
      <w:lvlText w:val="•"/>
      <w:lvlJc w:val="left"/>
      <w:pPr>
        <w:ind w:left="4364" w:hanging="622"/>
      </w:pPr>
      <w:rPr>
        <w:lang w:val="ru-RU" w:eastAsia="en-US" w:bidi="ar-SA"/>
      </w:rPr>
    </w:lvl>
    <w:lvl w:ilvl="5" w:tplc="20EC4DDC">
      <w:numFmt w:val="bullet"/>
      <w:lvlText w:val="•"/>
      <w:lvlJc w:val="left"/>
      <w:pPr>
        <w:ind w:left="5400" w:hanging="622"/>
      </w:pPr>
      <w:rPr>
        <w:lang w:val="ru-RU" w:eastAsia="en-US" w:bidi="ar-SA"/>
      </w:rPr>
    </w:lvl>
    <w:lvl w:ilvl="6" w:tplc="5216972C">
      <w:numFmt w:val="bullet"/>
      <w:lvlText w:val="•"/>
      <w:lvlJc w:val="left"/>
      <w:pPr>
        <w:ind w:left="6436" w:hanging="622"/>
      </w:pPr>
      <w:rPr>
        <w:lang w:val="ru-RU" w:eastAsia="en-US" w:bidi="ar-SA"/>
      </w:rPr>
    </w:lvl>
    <w:lvl w:ilvl="7" w:tplc="F4DAF5F0">
      <w:numFmt w:val="bullet"/>
      <w:lvlText w:val="•"/>
      <w:lvlJc w:val="left"/>
      <w:pPr>
        <w:ind w:left="7472" w:hanging="622"/>
      </w:pPr>
      <w:rPr>
        <w:lang w:val="ru-RU" w:eastAsia="en-US" w:bidi="ar-SA"/>
      </w:rPr>
    </w:lvl>
    <w:lvl w:ilvl="8" w:tplc="BE3A418E">
      <w:numFmt w:val="bullet"/>
      <w:lvlText w:val="•"/>
      <w:lvlJc w:val="left"/>
      <w:pPr>
        <w:ind w:left="8508" w:hanging="622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6B"/>
    <w:rsid w:val="000504DE"/>
    <w:rsid w:val="0006222F"/>
    <w:rsid w:val="002F1221"/>
    <w:rsid w:val="003F1FD1"/>
    <w:rsid w:val="005B1110"/>
    <w:rsid w:val="00980355"/>
    <w:rsid w:val="00985A2C"/>
    <w:rsid w:val="009A1EB4"/>
    <w:rsid w:val="00A1166B"/>
    <w:rsid w:val="00A4398A"/>
    <w:rsid w:val="00B71091"/>
    <w:rsid w:val="00C27DB3"/>
    <w:rsid w:val="00CA3250"/>
    <w:rsid w:val="00D84468"/>
    <w:rsid w:val="00EA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22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A3250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CA3250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A4398A"/>
    <w:rPr>
      <w:color w:val="0000FF"/>
      <w:u w:val="single"/>
    </w:rPr>
  </w:style>
  <w:style w:type="character" w:styleId="a8">
    <w:name w:val="Strong"/>
    <w:basedOn w:val="a0"/>
    <w:uiPriority w:val="22"/>
    <w:qFormat/>
    <w:rsid w:val="00A4398A"/>
    <w:rPr>
      <w:b/>
      <w:bCs/>
    </w:rPr>
  </w:style>
  <w:style w:type="paragraph" w:styleId="a9">
    <w:name w:val="Normal (Web)"/>
    <w:basedOn w:val="a"/>
    <w:uiPriority w:val="99"/>
    <w:semiHidden/>
    <w:unhideWhenUsed/>
    <w:rsid w:val="0098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22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A3250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CA3250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A4398A"/>
    <w:rPr>
      <w:color w:val="0000FF"/>
      <w:u w:val="single"/>
    </w:rPr>
  </w:style>
  <w:style w:type="character" w:styleId="a8">
    <w:name w:val="Strong"/>
    <w:basedOn w:val="a0"/>
    <w:uiPriority w:val="22"/>
    <w:qFormat/>
    <w:rsid w:val="00A4398A"/>
    <w:rPr>
      <w:b/>
      <w:bCs/>
    </w:rPr>
  </w:style>
  <w:style w:type="paragraph" w:styleId="a9">
    <w:name w:val="Normal (Web)"/>
    <w:basedOn w:val="a"/>
    <w:uiPriority w:val="99"/>
    <w:semiHidden/>
    <w:unhideWhenUsed/>
    <w:rsid w:val="0098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2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zrogdenie01@mail.ru" TargetMode="External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mailto:sotzuslugi.deti@yandex.ru" TargetMode="Externa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479276-C74A-4749-8337-B6FA2A4CE345}" type="doc">
      <dgm:prSet loTypeId="urn:microsoft.com/office/officeart/2005/8/layout/gear1" loCatId="process" qsTypeId="urn:microsoft.com/office/officeart/2005/8/quickstyle/simple1" qsCatId="simple" csTypeId="urn:microsoft.com/office/officeart/2005/8/colors/accent1_2" csCatId="accent1" phldr="1"/>
      <dgm:spPr/>
    </dgm:pt>
    <dgm:pt modelId="{56D97459-DED6-45D2-A5C5-F71532413774}">
      <dgm:prSet phldrT="[Текст]" custT="1"/>
      <dgm:spPr/>
      <dgm:t>
        <a:bodyPr/>
        <a:lstStyle/>
        <a:p>
          <a:r>
            <a:rPr lang="ru-RU" sz="500" b="0" cap="none" spc="0">
              <a:ln w="9207" cmpd="sng">
                <a:solidFill>
                  <a:srgbClr val="FFFFFF"/>
                </a:solidFill>
                <a:prstDash val="solid"/>
              </a:ln>
              <a:solidFill>
                <a:srgbClr val="FFFFFF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 </a:t>
          </a:r>
          <a:r>
            <a:rPr lang="ru-RU" sz="800" b="0" cap="none" spc="0">
              <a:ln w="9207" cmpd="sng">
                <a:solidFill>
                  <a:srgbClr val="FFFFFF"/>
                </a:solidFill>
                <a:prstDash val="solid"/>
              </a:ln>
              <a:solidFill>
                <a:srgbClr val="FFFFFF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ответственность </a:t>
          </a:r>
        </a:p>
      </dgm:t>
    </dgm:pt>
    <dgm:pt modelId="{4C54752A-355D-4B00-8914-3567EE932DF7}" type="parTrans" cxnId="{D4223ABC-0B57-4B65-9764-3BE1F88964D7}">
      <dgm:prSet/>
      <dgm:spPr/>
      <dgm:t>
        <a:bodyPr/>
        <a:lstStyle/>
        <a:p>
          <a:endParaRPr lang="ru-RU" b="0" cap="none" spc="0">
            <a:ln w="9207" cmpd="sng">
              <a:solidFill>
                <a:srgbClr val="FFFFFF"/>
              </a:solidFill>
              <a:prstDash val="solid"/>
            </a:ln>
            <a:solidFill>
              <a:srgbClr val="FFFFFF"/>
            </a:solidFill>
            <a:effectLst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</dgm:t>
    </dgm:pt>
    <dgm:pt modelId="{0E4FA04F-FAE4-4C69-B768-7DD60B8CC214}" type="sibTrans" cxnId="{D4223ABC-0B57-4B65-9764-3BE1F88964D7}">
      <dgm:prSet/>
      <dgm:spPr/>
      <dgm:t>
        <a:bodyPr/>
        <a:lstStyle/>
        <a:p>
          <a:endParaRPr lang="ru-RU" b="0" cap="none" spc="0">
            <a:ln w="9207" cmpd="sng">
              <a:solidFill>
                <a:srgbClr val="FFFFFF"/>
              </a:solidFill>
              <a:prstDash val="solid"/>
            </a:ln>
            <a:solidFill>
              <a:srgbClr val="FFFFFF"/>
            </a:solidFill>
            <a:effectLst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</dgm:t>
    </dgm:pt>
    <dgm:pt modelId="{77C201CA-157F-43C8-96D6-19D62E93F744}">
      <dgm:prSet phldrT="[Текст]" custT="1"/>
      <dgm:spPr/>
      <dgm:t>
        <a:bodyPr/>
        <a:lstStyle/>
        <a:p>
          <a:r>
            <a:rPr lang="ru-RU" sz="600" b="0" cap="none" spc="0">
              <a:ln w="9207" cmpd="sng">
                <a:solidFill>
                  <a:srgbClr val="FFFFFF"/>
                </a:solidFill>
                <a:prstDash val="solid"/>
              </a:ln>
              <a:solidFill>
                <a:srgbClr val="FFFFFF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поддержка</a:t>
          </a:r>
          <a:r>
            <a:rPr lang="ru-RU" sz="800" b="0" cap="none" spc="0">
              <a:ln w="9207" cmpd="sng">
                <a:solidFill>
                  <a:srgbClr val="FFFFFF"/>
                </a:solidFill>
                <a:prstDash val="solid"/>
              </a:ln>
              <a:solidFill>
                <a:srgbClr val="FFFFFF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 </a:t>
          </a:r>
        </a:p>
      </dgm:t>
    </dgm:pt>
    <dgm:pt modelId="{C91F74B4-B0A8-4788-A1E7-039E358701A3}" type="parTrans" cxnId="{75454ADA-E232-49EB-B4C8-19ACB0E5F5E8}">
      <dgm:prSet/>
      <dgm:spPr/>
      <dgm:t>
        <a:bodyPr/>
        <a:lstStyle/>
        <a:p>
          <a:endParaRPr lang="ru-RU" b="0" cap="none" spc="0">
            <a:ln w="9207" cmpd="sng">
              <a:solidFill>
                <a:srgbClr val="FFFFFF"/>
              </a:solidFill>
              <a:prstDash val="solid"/>
            </a:ln>
            <a:solidFill>
              <a:srgbClr val="FFFFFF"/>
            </a:solidFill>
            <a:effectLst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</dgm:t>
    </dgm:pt>
    <dgm:pt modelId="{23F72CF5-5C85-4855-AACF-24BA73BCE263}" type="sibTrans" cxnId="{75454ADA-E232-49EB-B4C8-19ACB0E5F5E8}">
      <dgm:prSet/>
      <dgm:spPr/>
      <dgm:t>
        <a:bodyPr/>
        <a:lstStyle/>
        <a:p>
          <a:endParaRPr lang="ru-RU" b="0" cap="none" spc="0">
            <a:ln w="9207" cmpd="sng">
              <a:solidFill>
                <a:srgbClr val="FFFFFF"/>
              </a:solidFill>
              <a:prstDash val="solid"/>
            </a:ln>
            <a:solidFill>
              <a:srgbClr val="FFFFFF"/>
            </a:solidFill>
            <a:effectLst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</dgm:t>
    </dgm:pt>
    <dgm:pt modelId="{43D62DE4-3D96-45FF-8725-8A726C0E546A}">
      <dgm:prSet phldrT="[Текст]" custT="1"/>
      <dgm:spPr/>
      <dgm:t>
        <a:bodyPr/>
        <a:lstStyle/>
        <a:p>
          <a:r>
            <a:rPr lang="ru-RU" sz="800" b="0" cap="none" spc="0">
              <a:ln w="9207" cmpd="sng">
                <a:solidFill>
                  <a:srgbClr val="FFFFFF"/>
                </a:solidFill>
                <a:prstDash val="solid"/>
              </a:ln>
              <a:solidFill>
                <a:srgbClr val="FFFFFF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 семья</a:t>
          </a:r>
          <a:endParaRPr lang="ru-RU" sz="500" b="0" cap="none" spc="0">
            <a:ln w="9207" cmpd="sng">
              <a:solidFill>
                <a:srgbClr val="FFFFFF"/>
              </a:solidFill>
              <a:prstDash val="solid"/>
            </a:ln>
            <a:solidFill>
              <a:srgbClr val="FFFFFF"/>
            </a:solidFill>
            <a:effectLst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</dgm:t>
    </dgm:pt>
    <dgm:pt modelId="{B26727B4-44BA-48A3-A620-470495A12901}" type="parTrans" cxnId="{6C45D9C4-1D2A-4E76-8B27-3268F6FA520A}">
      <dgm:prSet/>
      <dgm:spPr/>
      <dgm:t>
        <a:bodyPr/>
        <a:lstStyle/>
        <a:p>
          <a:endParaRPr lang="ru-RU" b="0" cap="none" spc="0">
            <a:ln w="9207" cmpd="sng">
              <a:solidFill>
                <a:srgbClr val="FFFFFF"/>
              </a:solidFill>
              <a:prstDash val="solid"/>
            </a:ln>
            <a:solidFill>
              <a:srgbClr val="FFFFFF"/>
            </a:solidFill>
            <a:effectLst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</dgm:t>
    </dgm:pt>
    <dgm:pt modelId="{F66F0635-242C-4F70-97C3-E27D966A01BE}" type="sibTrans" cxnId="{6C45D9C4-1D2A-4E76-8B27-3268F6FA520A}">
      <dgm:prSet/>
      <dgm:spPr/>
      <dgm:t>
        <a:bodyPr/>
        <a:lstStyle/>
        <a:p>
          <a:endParaRPr lang="ru-RU" b="0" cap="none" spc="0">
            <a:ln w="9207" cmpd="sng">
              <a:solidFill>
                <a:srgbClr val="FFFFFF"/>
              </a:solidFill>
              <a:prstDash val="solid"/>
            </a:ln>
            <a:solidFill>
              <a:srgbClr val="FFFFFF"/>
            </a:solidFill>
            <a:effectLst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</dgm:t>
    </dgm:pt>
    <dgm:pt modelId="{88AF4DD8-B1CF-46A1-99F7-27399767D1CA}" type="pres">
      <dgm:prSet presAssocID="{6D479276-C74A-4749-8337-B6FA2A4CE345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4340DBA3-B626-4EC8-88AD-4D73CFED234F}" type="pres">
      <dgm:prSet presAssocID="{56D97459-DED6-45D2-A5C5-F71532413774}" presName="gear1" presStyleLbl="node1" presStyleIdx="0" presStyleCnt="3" custLinFactNeighborX="-8533" custLinFactNeighborY="853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FAB5A9B-BF31-4EB7-9DFC-40A17835AE98}" type="pres">
      <dgm:prSet presAssocID="{56D97459-DED6-45D2-A5C5-F71532413774}" presName="gear1srcNode" presStyleLbl="node1" presStyleIdx="0" presStyleCnt="3"/>
      <dgm:spPr/>
    </dgm:pt>
    <dgm:pt modelId="{5896C84D-F123-4067-AEBF-64FF916F3B44}" type="pres">
      <dgm:prSet presAssocID="{56D97459-DED6-45D2-A5C5-F71532413774}" presName="gear1dstNode" presStyleLbl="node1" presStyleIdx="0" presStyleCnt="3"/>
      <dgm:spPr/>
    </dgm:pt>
    <dgm:pt modelId="{E5EB6637-DD8A-4EDD-B3A9-491C44712990}" type="pres">
      <dgm:prSet presAssocID="{77C201CA-157F-43C8-96D6-19D62E93F744}" presName="gear2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5BC4F1D-F310-43E4-B3F3-47F59DBCD797}" type="pres">
      <dgm:prSet presAssocID="{77C201CA-157F-43C8-96D6-19D62E93F744}" presName="gear2srcNode" presStyleLbl="node1" presStyleIdx="1" presStyleCnt="3"/>
      <dgm:spPr/>
    </dgm:pt>
    <dgm:pt modelId="{3A77F31E-21FA-4480-94F4-51F6F27B9519}" type="pres">
      <dgm:prSet presAssocID="{77C201CA-157F-43C8-96D6-19D62E93F744}" presName="gear2dstNode" presStyleLbl="node1" presStyleIdx="1" presStyleCnt="3"/>
      <dgm:spPr/>
    </dgm:pt>
    <dgm:pt modelId="{BD59CD6E-E14D-46E6-AC33-73EC3ADA5C53}" type="pres">
      <dgm:prSet presAssocID="{43D62DE4-3D96-45FF-8725-8A726C0E546A}" presName="gear3" presStyleLbl="node1" presStyleIdx="2" presStyleCnt="3"/>
      <dgm:spPr/>
    </dgm:pt>
    <dgm:pt modelId="{D7DC04C2-65FF-4264-B98A-955F2D802800}" type="pres">
      <dgm:prSet presAssocID="{43D62DE4-3D96-45FF-8725-8A726C0E546A}" presName="gear3tx" presStyleLbl="node1" presStyleIdx="2" presStyleCnt="3">
        <dgm:presLayoutVars>
          <dgm:chMax val="1"/>
          <dgm:bulletEnabled val="1"/>
        </dgm:presLayoutVars>
      </dgm:prSet>
      <dgm:spPr/>
    </dgm:pt>
    <dgm:pt modelId="{84D44CC6-9CE5-4744-A49E-AB4A5DCFB338}" type="pres">
      <dgm:prSet presAssocID="{43D62DE4-3D96-45FF-8725-8A726C0E546A}" presName="gear3srcNode" presStyleLbl="node1" presStyleIdx="2" presStyleCnt="3"/>
      <dgm:spPr/>
    </dgm:pt>
    <dgm:pt modelId="{DB8A8DC9-A185-4F2F-8883-62850953E59C}" type="pres">
      <dgm:prSet presAssocID="{43D62DE4-3D96-45FF-8725-8A726C0E546A}" presName="gear3dstNode" presStyleLbl="node1" presStyleIdx="2" presStyleCnt="3"/>
      <dgm:spPr/>
    </dgm:pt>
    <dgm:pt modelId="{624715F8-222D-49FB-BE25-43E920F5F15E}" type="pres">
      <dgm:prSet presAssocID="{0E4FA04F-FAE4-4C69-B768-7DD60B8CC214}" presName="connector1" presStyleLbl="sibTrans2D1" presStyleIdx="0" presStyleCnt="3"/>
      <dgm:spPr/>
    </dgm:pt>
    <dgm:pt modelId="{FEE1EBBD-151C-4CA0-99EE-1B5AA451F94E}" type="pres">
      <dgm:prSet presAssocID="{23F72CF5-5C85-4855-AACF-24BA73BCE263}" presName="connector2" presStyleLbl="sibTrans2D1" presStyleIdx="1" presStyleCnt="3"/>
      <dgm:spPr/>
    </dgm:pt>
    <dgm:pt modelId="{A94570CA-44EA-46A6-BE59-8A7B96FC55F7}" type="pres">
      <dgm:prSet presAssocID="{F66F0635-242C-4F70-97C3-E27D966A01BE}" presName="connector3" presStyleLbl="sibTrans2D1" presStyleIdx="2" presStyleCnt="3"/>
      <dgm:spPr/>
    </dgm:pt>
  </dgm:ptLst>
  <dgm:cxnLst>
    <dgm:cxn modelId="{500B35BD-9631-4B6E-929A-9BF25492922D}" type="presOf" srcId="{23F72CF5-5C85-4855-AACF-24BA73BCE263}" destId="{FEE1EBBD-151C-4CA0-99EE-1B5AA451F94E}" srcOrd="0" destOrd="0" presId="urn:microsoft.com/office/officeart/2005/8/layout/gear1"/>
    <dgm:cxn modelId="{D219FF75-32C5-4D8C-86A8-54362BF2AFE2}" type="presOf" srcId="{77C201CA-157F-43C8-96D6-19D62E93F744}" destId="{E5EB6637-DD8A-4EDD-B3A9-491C44712990}" srcOrd="0" destOrd="0" presId="urn:microsoft.com/office/officeart/2005/8/layout/gear1"/>
    <dgm:cxn modelId="{B5F9AEF8-73CD-45DD-8F5A-AB1FFE9B6229}" type="presOf" srcId="{56D97459-DED6-45D2-A5C5-F71532413774}" destId="{9FAB5A9B-BF31-4EB7-9DFC-40A17835AE98}" srcOrd="1" destOrd="0" presId="urn:microsoft.com/office/officeart/2005/8/layout/gear1"/>
    <dgm:cxn modelId="{D41DB539-5B38-4AF8-83CB-882CCFBDC608}" type="presOf" srcId="{F66F0635-242C-4F70-97C3-E27D966A01BE}" destId="{A94570CA-44EA-46A6-BE59-8A7B96FC55F7}" srcOrd="0" destOrd="0" presId="urn:microsoft.com/office/officeart/2005/8/layout/gear1"/>
    <dgm:cxn modelId="{8B674D57-D0C8-4F51-AC77-B505ADF84F2C}" type="presOf" srcId="{77C201CA-157F-43C8-96D6-19D62E93F744}" destId="{3A77F31E-21FA-4480-94F4-51F6F27B9519}" srcOrd="2" destOrd="0" presId="urn:microsoft.com/office/officeart/2005/8/layout/gear1"/>
    <dgm:cxn modelId="{75454ADA-E232-49EB-B4C8-19ACB0E5F5E8}" srcId="{6D479276-C74A-4749-8337-B6FA2A4CE345}" destId="{77C201CA-157F-43C8-96D6-19D62E93F744}" srcOrd="1" destOrd="0" parTransId="{C91F74B4-B0A8-4788-A1E7-039E358701A3}" sibTransId="{23F72CF5-5C85-4855-AACF-24BA73BCE263}"/>
    <dgm:cxn modelId="{548A7975-E23D-4040-AD2A-92B792AF76EF}" type="presOf" srcId="{43D62DE4-3D96-45FF-8725-8A726C0E546A}" destId="{DB8A8DC9-A185-4F2F-8883-62850953E59C}" srcOrd="3" destOrd="0" presId="urn:microsoft.com/office/officeart/2005/8/layout/gear1"/>
    <dgm:cxn modelId="{A8986ABD-CF57-4473-A983-675968C866B5}" type="presOf" srcId="{56D97459-DED6-45D2-A5C5-F71532413774}" destId="{4340DBA3-B626-4EC8-88AD-4D73CFED234F}" srcOrd="0" destOrd="0" presId="urn:microsoft.com/office/officeart/2005/8/layout/gear1"/>
    <dgm:cxn modelId="{A21F7228-8988-4986-A550-09FC79B0328D}" type="presOf" srcId="{43D62DE4-3D96-45FF-8725-8A726C0E546A}" destId="{84D44CC6-9CE5-4744-A49E-AB4A5DCFB338}" srcOrd="2" destOrd="0" presId="urn:microsoft.com/office/officeart/2005/8/layout/gear1"/>
    <dgm:cxn modelId="{D4223ABC-0B57-4B65-9764-3BE1F88964D7}" srcId="{6D479276-C74A-4749-8337-B6FA2A4CE345}" destId="{56D97459-DED6-45D2-A5C5-F71532413774}" srcOrd="0" destOrd="0" parTransId="{4C54752A-355D-4B00-8914-3567EE932DF7}" sibTransId="{0E4FA04F-FAE4-4C69-B768-7DD60B8CC214}"/>
    <dgm:cxn modelId="{183E6C31-9634-4126-94E2-90AD0F45854A}" type="presOf" srcId="{43D62DE4-3D96-45FF-8725-8A726C0E546A}" destId="{D7DC04C2-65FF-4264-B98A-955F2D802800}" srcOrd="1" destOrd="0" presId="urn:microsoft.com/office/officeart/2005/8/layout/gear1"/>
    <dgm:cxn modelId="{2BC8E469-BB2A-4FDC-8429-1929D6520EE8}" type="presOf" srcId="{0E4FA04F-FAE4-4C69-B768-7DD60B8CC214}" destId="{624715F8-222D-49FB-BE25-43E920F5F15E}" srcOrd="0" destOrd="0" presId="urn:microsoft.com/office/officeart/2005/8/layout/gear1"/>
    <dgm:cxn modelId="{DD6C6944-6368-4FDC-9197-89CB46A1B796}" type="presOf" srcId="{43D62DE4-3D96-45FF-8725-8A726C0E546A}" destId="{BD59CD6E-E14D-46E6-AC33-73EC3ADA5C53}" srcOrd="0" destOrd="0" presId="urn:microsoft.com/office/officeart/2005/8/layout/gear1"/>
    <dgm:cxn modelId="{D5388EF4-D04B-4D25-B602-D401416D13B8}" type="presOf" srcId="{6D479276-C74A-4749-8337-B6FA2A4CE345}" destId="{88AF4DD8-B1CF-46A1-99F7-27399767D1CA}" srcOrd="0" destOrd="0" presId="urn:microsoft.com/office/officeart/2005/8/layout/gear1"/>
    <dgm:cxn modelId="{973F1932-FCAA-4E79-809E-C1B60992200A}" type="presOf" srcId="{56D97459-DED6-45D2-A5C5-F71532413774}" destId="{5896C84D-F123-4067-AEBF-64FF916F3B44}" srcOrd="2" destOrd="0" presId="urn:microsoft.com/office/officeart/2005/8/layout/gear1"/>
    <dgm:cxn modelId="{6438EF0C-444E-46BE-8911-91E31EA79876}" type="presOf" srcId="{77C201CA-157F-43C8-96D6-19D62E93F744}" destId="{85BC4F1D-F310-43E4-B3F3-47F59DBCD797}" srcOrd="1" destOrd="0" presId="urn:microsoft.com/office/officeart/2005/8/layout/gear1"/>
    <dgm:cxn modelId="{6C45D9C4-1D2A-4E76-8B27-3268F6FA520A}" srcId="{6D479276-C74A-4749-8337-B6FA2A4CE345}" destId="{43D62DE4-3D96-45FF-8725-8A726C0E546A}" srcOrd="2" destOrd="0" parTransId="{B26727B4-44BA-48A3-A620-470495A12901}" sibTransId="{F66F0635-242C-4F70-97C3-E27D966A01BE}"/>
    <dgm:cxn modelId="{029E03C7-B115-456D-A625-69591FEA319D}" type="presParOf" srcId="{88AF4DD8-B1CF-46A1-99F7-27399767D1CA}" destId="{4340DBA3-B626-4EC8-88AD-4D73CFED234F}" srcOrd="0" destOrd="0" presId="urn:microsoft.com/office/officeart/2005/8/layout/gear1"/>
    <dgm:cxn modelId="{8A8C3EE5-55F1-4C78-B2F0-8873226FCB8F}" type="presParOf" srcId="{88AF4DD8-B1CF-46A1-99F7-27399767D1CA}" destId="{9FAB5A9B-BF31-4EB7-9DFC-40A17835AE98}" srcOrd="1" destOrd="0" presId="urn:microsoft.com/office/officeart/2005/8/layout/gear1"/>
    <dgm:cxn modelId="{935FA16E-D706-4492-9296-42B72F0571CC}" type="presParOf" srcId="{88AF4DD8-B1CF-46A1-99F7-27399767D1CA}" destId="{5896C84D-F123-4067-AEBF-64FF916F3B44}" srcOrd="2" destOrd="0" presId="urn:microsoft.com/office/officeart/2005/8/layout/gear1"/>
    <dgm:cxn modelId="{6C3D6A7B-0E67-42B5-AEE0-7F40B7BFF84F}" type="presParOf" srcId="{88AF4DD8-B1CF-46A1-99F7-27399767D1CA}" destId="{E5EB6637-DD8A-4EDD-B3A9-491C44712990}" srcOrd="3" destOrd="0" presId="urn:microsoft.com/office/officeart/2005/8/layout/gear1"/>
    <dgm:cxn modelId="{74AF6C99-62A2-436F-80AC-D019C4280D90}" type="presParOf" srcId="{88AF4DD8-B1CF-46A1-99F7-27399767D1CA}" destId="{85BC4F1D-F310-43E4-B3F3-47F59DBCD797}" srcOrd="4" destOrd="0" presId="urn:microsoft.com/office/officeart/2005/8/layout/gear1"/>
    <dgm:cxn modelId="{00A4FAF8-BAF5-403C-BF21-4ACCD752A650}" type="presParOf" srcId="{88AF4DD8-B1CF-46A1-99F7-27399767D1CA}" destId="{3A77F31E-21FA-4480-94F4-51F6F27B9519}" srcOrd="5" destOrd="0" presId="urn:microsoft.com/office/officeart/2005/8/layout/gear1"/>
    <dgm:cxn modelId="{CA578B85-63B2-4C85-8E3A-98B7ED475E80}" type="presParOf" srcId="{88AF4DD8-B1CF-46A1-99F7-27399767D1CA}" destId="{BD59CD6E-E14D-46E6-AC33-73EC3ADA5C53}" srcOrd="6" destOrd="0" presId="urn:microsoft.com/office/officeart/2005/8/layout/gear1"/>
    <dgm:cxn modelId="{B2A65C25-8895-4033-A70C-B0DF067D3A85}" type="presParOf" srcId="{88AF4DD8-B1CF-46A1-99F7-27399767D1CA}" destId="{D7DC04C2-65FF-4264-B98A-955F2D802800}" srcOrd="7" destOrd="0" presId="urn:microsoft.com/office/officeart/2005/8/layout/gear1"/>
    <dgm:cxn modelId="{90676C05-DBB2-4ECB-B6B5-DF7D2256B755}" type="presParOf" srcId="{88AF4DD8-B1CF-46A1-99F7-27399767D1CA}" destId="{84D44CC6-9CE5-4744-A49E-AB4A5DCFB338}" srcOrd="8" destOrd="0" presId="urn:microsoft.com/office/officeart/2005/8/layout/gear1"/>
    <dgm:cxn modelId="{F203CB3A-B947-4524-9A86-668478B446F8}" type="presParOf" srcId="{88AF4DD8-B1CF-46A1-99F7-27399767D1CA}" destId="{DB8A8DC9-A185-4F2F-8883-62850953E59C}" srcOrd="9" destOrd="0" presId="urn:microsoft.com/office/officeart/2005/8/layout/gear1"/>
    <dgm:cxn modelId="{EC1B415D-A34A-43BE-B5C0-7A2619AA449D}" type="presParOf" srcId="{88AF4DD8-B1CF-46A1-99F7-27399767D1CA}" destId="{624715F8-222D-49FB-BE25-43E920F5F15E}" srcOrd="10" destOrd="0" presId="urn:microsoft.com/office/officeart/2005/8/layout/gear1"/>
    <dgm:cxn modelId="{89F815C3-D5E2-4BDE-8066-645801C1080B}" type="presParOf" srcId="{88AF4DD8-B1CF-46A1-99F7-27399767D1CA}" destId="{FEE1EBBD-151C-4CA0-99EE-1B5AA451F94E}" srcOrd="11" destOrd="0" presId="urn:microsoft.com/office/officeart/2005/8/layout/gear1"/>
    <dgm:cxn modelId="{63FF38E1-9566-49BB-8B1A-96CBF88F501D}" type="presParOf" srcId="{88AF4DD8-B1CF-46A1-99F7-27399767D1CA}" destId="{A94570CA-44EA-46A6-BE59-8A7B96FC55F7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40DBA3-B626-4EC8-88AD-4D73CFED234F}">
      <dsp:nvSpPr>
        <dsp:cNvPr id="0" name=""/>
        <dsp:cNvSpPr/>
      </dsp:nvSpPr>
      <dsp:spPr>
        <a:xfrm>
          <a:off x="1234532" y="730662"/>
          <a:ext cx="893032" cy="893032"/>
        </a:xfrm>
        <a:prstGeom prst="gear9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kern="1200" cap="none" spc="0">
              <a:ln w="9207" cmpd="sng">
                <a:solidFill>
                  <a:srgbClr val="FFFFFF"/>
                </a:solidFill>
                <a:prstDash val="solid"/>
              </a:ln>
              <a:solidFill>
                <a:srgbClr val="FFFFFF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 </a:t>
          </a:r>
          <a:r>
            <a:rPr lang="ru-RU" sz="800" b="0" kern="1200" cap="none" spc="0">
              <a:ln w="9207" cmpd="sng">
                <a:solidFill>
                  <a:srgbClr val="FFFFFF"/>
                </a:solidFill>
                <a:prstDash val="solid"/>
              </a:ln>
              <a:solidFill>
                <a:srgbClr val="FFFFFF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ответственность </a:t>
          </a:r>
        </a:p>
      </dsp:txBody>
      <dsp:txXfrm>
        <a:off x="1414071" y="939850"/>
        <a:ext cx="533954" cy="459037"/>
      </dsp:txXfrm>
    </dsp:sp>
    <dsp:sp modelId="{E5EB6637-DD8A-4EDD-B3A9-491C44712990}">
      <dsp:nvSpPr>
        <dsp:cNvPr id="0" name=""/>
        <dsp:cNvSpPr/>
      </dsp:nvSpPr>
      <dsp:spPr>
        <a:xfrm>
          <a:off x="791152" y="519582"/>
          <a:ext cx="649477" cy="649477"/>
        </a:xfrm>
        <a:prstGeom prst="gear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0" kern="1200" cap="none" spc="0">
              <a:ln w="9207" cmpd="sng">
                <a:solidFill>
                  <a:srgbClr val="FFFFFF"/>
                </a:solidFill>
                <a:prstDash val="solid"/>
              </a:ln>
              <a:solidFill>
                <a:srgbClr val="FFFFFF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поддержка</a:t>
          </a:r>
          <a:r>
            <a:rPr lang="ru-RU" sz="800" b="0" kern="1200" cap="none" spc="0">
              <a:ln w="9207" cmpd="sng">
                <a:solidFill>
                  <a:srgbClr val="FFFFFF"/>
                </a:solidFill>
                <a:prstDash val="solid"/>
              </a:ln>
              <a:solidFill>
                <a:srgbClr val="FFFFFF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 </a:t>
          </a:r>
        </a:p>
      </dsp:txBody>
      <dsp:txXfrm>
        <a:off x="954660" y="684078"/>
        <a:ext cx="322461" cy="320485"/>
      </dsp:txXfrm>
    </dsp:sp>
    <dsp:sp modelId="{BD59CD6E-E14D-46E6-AC33-73EC3ADA5C53}">
      <dsp:nvSpPr>
        <dsp:cNvPr id="0" name=""/>
        <dsp:cNvSpPr/>
      </dsp:nvSpPr>
      <dsp:spPr>
        <a:xfrm rot="20700000">
          <a:off x="1154926" y="71508"/>
          <a:ext cx="636355" cy="636355"/>
        </a:xfrm>
        <a:prstGeom prst="gear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0" kern="1200" cap="none" spc="0">
              <a:ln w="9207" cmpd="sng">
                <a:solidFill>
                  <a:srgbClr val="FFFFFF"/>
                </a:solidFill>
                <a:prstDash val="solid"/>
              </a:ln>
              <a:solidFill>
                <a:srgbClr val="FFFFFF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 семья</a:t>
          </a:r>
          <a:endParaRPr lang="ru-RU" sz="500" b="0" kern="1200" cap="none" spc="0">
            <a:ln w="9207" cmpd="sng">
              <a:solidFill>
                <a:srgbClr val="FFFFFF"/>
              </a:solidFill>
              <a:prstDash val="solid"/>
            </a:ln>
            <a:solidFill>
              <a:srgbClr val="FFFFFF"/>
            </a:solidFill>
            <a:effectLst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</dsp:txBody>
      <dsp:txXfrm rot="-20700000">
        <a:off x="1294498" y="211080"/>
        <a:ext cx="357212" cy="357212"/>
      </dsp:txXfrm>
    </dsp:sp>
    <dsp:sp modelId="{624715F8-222D-49FB-BE25-43E920F5F15E}">
      <dsp:nvSpPr>
        <dsp:cNvPr id="0" name=""/>
        <dsp:cNvSpPr/>
      </dsp:nvSpPr>
      <dsp:spPr>
        <a:xfrm>
          <a:off x="1217120" y="609418"/>
          <a:ext cx="1143081" cy="1143081"/>
        </a:xfrm>
        <a:prstGeom prst="circularArrow">
          <a:avLst>
            <a:gd name="adj1" fmla="val 4687"/>
            <a:gd name="adj2" fmla="val 299029"/>
            <a:gd name="adj3" fmla="val 2386384"/>
            <a:gd name="adj4" fmla="val 16176377"/>
            <a:gd name="adj5" fmla="val 546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E1EBBD-151C-4CA0-99EE-1B5AA451F94E}">
      <dsp:nvSpPr>
        <dsp:cNvPr id="0" name=""/>
        <dsp:cNvSpPr/>
      </dsp:nvSpPr>
      <dsp:spPr>
        <a:xfrm>
          <a:off x="676131" y="386909"/>
          <a:ext cx="830519" cy="830519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4570CA-44EA-46A6-BE59-8A7B96FC55F7}">
      <dsp:nvSpPr>
        <dsp:cNvPr id="0" name=""/>
        <dsp:cNvSpPr/>
      </dsp:nvSpPr>
      <dsp:spPr>
        <a:xfrm>
          <a:off x="1007731" y="-56845"/>
          <a:ext cx="895467" cy="895467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CC24A-29FE-4DB6-9FB1-5D62AD83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2025-10-09T07:19:00Z</cp:lastPrinted>
  <dcterms:created xsi:type="dcterms:W3CDTF">2025-10-09T06:12:00Z</dcterms:created>
  <dcterms:modified xsi:type="dcterms:W3CDTF">2025-10-09T07:54:00Z</dcterms:modified>
</cp:coreProperties>
</file>